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B3751D">
        <w:rPr>
          <w:rFonts w:ascii="Arial" w:hAnsi="Arial" w:cs="Arial"/>
          <w:lang w:eastAsia="it-IT"/>
        </w:rPr>
        <w:t xml:space="preserve">23 </w:t>
      </w:r>
      <w:r w:rsidR="009F19B1">
        <w:rPr>
          <w:rFonts w:ascii="Arial" w:hAnsi="Arial" w:cs="Arial"/>
          <w:lang w:eastAsia="it-IT"/>
        </w:rPr>
        <w:t xml:space="preserve">Gennaio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293BF4" w:rsidRPr="00293BF4" w:rsidRDefault="00293BF4" w:rsidP="00293BF4">
      <w:pPr>
        <w:keepNext/>
        <w:spacing w:after="120" w:line="240" w:lineRule="auto"/>
        <w:jc w:val="both"/>
        <w:outlineLvl w:val="2"/>
        <w:rPr>
          <w:rFonts w:ascii="Arial" w:eastAsia="Times New Roman" w:hAnsi="Arial"/>
          <w:b/>
          <w:sz w:val="28"/>
          <w:szCs w:val="20"/>
          <w:lang w:eastAsia="it-IT"/>
        </w:rPr>
      </w:pPr>
      <w:r w:rsidRPr="00293BF4">
        <w:rPr>
          <w:rFonts w:ascii="Arial" w:eastAsia="Times New Roman" w:hAnsi="Arial"/>
          <w:b/>
          <w:sz w:val="28"/>
          <w:szCs w:val="20"/>
          <w:lang w:eastAsia="it-IT"/>
        </w:rPr>
        <w:t>LA PAROLA È DIO</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Dire che la Parola è Dio, è proclamare la natura divina, eterna, immutabile di essa. Se la natura della Parola è divina, eterna, immutabile, a nessuno è consentito fare di essa un uso dalla sua volontà. Come Dio non va usato dalla nostra volontà, ma solamente e perennemente adorato, così dicasi anche della sua Parola. Ad essa deve andare la stessa venerazione, lo stesso culto di latria che è dato a Dio, senza alcuna differenza. Se la Parola è essenza eterna di Dio, essa va rispettata allo stesso modo che si rispetta Lui, il solo Dio vivo e vero, il solo Creatore, il solo Signore. Come si rispetta Dio? Confessandolo nella sua pienezza e completezza del suo mistero eterno, divino, increato, che è mistero di unità e di trinità, unità nella Natura divina, trinità nelle tre Persone divine. La Parola va rispetta prima di tutto non aggiungendo e non togliendo ad essa neanche uno iota. Come alla natura eterna, divina, immutabile del nostro Dio nulla possiamo aggiungere e nulla togliere. Così è della sua Parola. Ad essa nulla si può aggiungere e nulla togliere. In secondo luogo la si rispetta accogliendone tutta la verità posta in essa dallo Spirito Santo. Poiché lo Spirito Santo ho posto tutto Dio nella divina Parola, tutto Dio va accolto. In terzo luogo la si rispetta prestando ad essa ogni obbedienza. Non ci sono parole alle quali obbedire e parole alle quali non obbedire. Si accoglie tutto Dio, si accoglie tutta la sua divina Parola. Come si è interamente da Dio, così interamente si deve essere dalla sua Parola. Non solo. Chi vuole essere interamente da Dio, deve essere interamente dalla sua Parola. Ogni modifica, trasformazione, cambiamento, alterazione, erosione, elusione che operiamo nella Parola, non è solo è in Dio e nella sua natura divina, eterna, immutabile che operiamo una modifica, una trasformazione, un cambiamento, una alterazione, una erosione, una elusione, ma anche nella natura dell’uomo creata a sua immagine e somiglianza. Certo se vogliamo obbedire alla Lettera della Scrittura, molte parole non richiedono più l’obbedienza. Se invece vogliamo obbedire allo Spirito Santo che è in ogni Parola della Lettera della Scrittura, non ci sono parole prive dello Spirito Santo. Di conseguenze non ci sono Parole alle quali possiamo sottrare la nostra obbedienza alla verità posta in esse dallo Spirito del Signore. Tutto Dio e tutto l’uomo sono nella Parola. Tutto è rivelata dalla Parola, da tutta la Parola è tutto l’uomo rivelato da essa.</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Proviamo a Legge i primi Capitoli  del Levitico. Se uno volesse obbedire alla Lettera di quanto viene prescritto in questi Capitoli che riporteremo in seguito e anche negli altri Capitoli  non riportati – solo però per quanto riguarda la parte rituale, mai per quanto attiene alla parte morale che rimane invariata anche nella lettera per i secoli eterni –  si direbbe che è contrario alla fede e alla verità del Nuovo Testamento. Se però entriamo </w:t>
      </w:r>
      <w:r w:rsidRPr="00293BF4">
        <w:rPr>
          <w:rFonts w:ascii="Arial" w:eastAsia="Times New Roman" w:hAnsi="Arial"/>
          <w:b/>
          <w:sz w:val="24"/>
          <w:szCs w:val="20"/>
          <w:lang w:eastAsia="it-IT"/>
        </w:rPr>
        <w:lastRenderedPageBreak/>
        <w:t xml:space="preserve">negli abissi della divina verità posta in queste parole dallo Spirito Santo, allora dobbiamo confessare che questa verità va osservata anche nel Nuovo Testamento, anzi molto di più nel Nuovo Testamento. Poiché oggi noi leggiamo la Lettera della Scrittura separata dalla purissima verità posta in essa dallo Spirito Santo, anche molte pagine del Nuovo Testamento per noi hanno perso ogni valore. La Lettera ha perso di valore, mai la verità che è posta in essa dallo Spirito Santo. Proviamo a leggere questi primi Capitoli a partire dalle esigenze eterne della santità di Dio e scopriremo che le esigenze della sua santità non solo non sono venute meno, con Cristo Gesù hanno raggiunto il sommo della perfezione. Così per ogni altra pagina sia del Levitico e sia di ogni versetto della Scrittura Santa. Ma chi possiede questa purissima metodologia? Solo chi è pieno di Spirito Santo, così come ne era pieno l’Apostolo Paolo. Lui, l’Apostolo del Signore, vede la purissima verità dello Spirito Santo anche in quelle pagine che per noi, privi di Spirito Santo e della sua scienza, non hanno più alcuna ragione di esistere. Se ci lasciassimo colmare da Lui con ogni sua sapienza e intelligenza, anche noi vedremmo la verità dello Spirito Santo dove neanche sembra che possa esserci. Invece essa c’è. Lo Spirito del Signore l’ha posta in quella pagina e lo Spirito dovrà farcela vedere, perché l’accogliamo e la viviamo. Ognuno provi a leggere i primi Capitoli del Levitico che vengono subito riportati, rifletta, mediti e cerchi di scoprire, sempre con il soprannaturale aiuto dello Spirito del Signore, le verità attualissime e immortali poste da Lui in esse. Anzi provi a trovare il vero Dio posto in esse e che in esse si rivela. È un esercizio che non ci lascerà senza frutti. Ci troveremo dinanzi al mistero della divina santità. Santo è il Signore nostro Dio e Santi vuole i suoi adoratori.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Il Signore chiamò Mosè, gli parlò dalla tenda del convegno e disse: «Parla agli Israeliti dicendo: “Quando uno di voi vorrà presentare come offerta in onore del Signore un animale scelto fra il bestiame domestico, offrirete un capo di bestiame grosso o minuto. Se la sua offerta è un olocausto di bestiame grosso, egli offrirà un maschio senza difetto; l’offrirà all’ingresso della tenda del convegno, perché sia accetto al Signore in suo favore. Poserà la mano sulla testa della vittima, che sarà accettata in suo favore per compiere il rito espiatorio per lui. Poi scannerà il giovenco davanti al Signore, e i figli di Aronne, i sacerdoti, offriranno il sangue e lo spargeranno intorno all’altare che è all’ingresso della tenda del convegno. Scorticherà la vittima e la taglierà a pezzi. I figli del sacerdote Aronne porranno il fuoco sull’altare e metteranno la legna sul fuoco; poi i figli di Aronne, i sacerdoti, disporranno i pezzi, la testa e il grasso sulla legna e sul fuoco che è sull’altare. Laverà con acqua le viscere e le zampe; poi il sacerdote brucerà il tutto sull’altare come olocausto, sacrificio consumato dal fuoco, profumo gradito in onore del Signore.</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Se la sua offerta per l’olocausto è presa dal bestiame minuto, tra le pecore o tra le capre, egli offrirà un maschio senza difetto. Lo scannerà al lato settentrionale dell’altare, davanti al Signore. I figli di Aronne, i sacerdoti, spargeranno il sangue attorno all’altare. Lo taglierà a pezzi, con la testa e il grasso, e il sacerdote li disporrà sulla legna, collocata sul fuoco </w:t>
      </w:r>
      <w:r w:rsidRPr="00293BF4">
        <w:rPr>
          <w:rFonts w:ascii="Arial" w:eastAsia="Times New Roman" w:hAnsi="Arial"/>
          <w:b/>
          <w:sz w:val="24"/>
          <w:szCs w:val="20"/>
          <w:lang w:eastAsia="it-IT"/>
        </w:rPr>
        <w:lastRenderedPageBreak/>
        <w:t>dell’altare. Laverà con acqua le viscere e le zampe; poi il sacerdote offrirà il tutto e lo brucerà sull’altare: è un olocausto, sacrificio consumato dal fuoco, profumo gradito in onore del Signore.</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Se la sua offerta in onore del Signore è un olocausto di uccelli, presenterà tortore o colombi. Il sacerdote presenterà l’animale all’altare, ne staccherà la testa, la farà bruciare sull’altare e il sangue sarà spruzzato sulla parete dell’altare. Poi toglierà il gozzo con il suo sudiciume e lo getterà al lato orientale dell’altare, dov’è il luogo delle ceneri. Dividerà l’uccello in due metà prendendolo per le ali, ma senza staccarle, e il sacerdote lo brucerà sull’altare, sulla legna che è sul fuoco. È un olocausto, sacrificio consumato dal fuoco, profumo gradito in onore del Signore (Lev 1,1-17).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Se qualcuno presenterà come offerta un’oblazione in onore del Signore, la sua offerta sarà di fior di farina, sulla quale verserà olio e porrà incenso. La porterà ai figli di Aronne, i sacerdoti; prenderà da essa una manciata di fior di farina e d’olio, con tutto l’incenso, e il sacerdote la farà bruciare sull’altare come suo memoriale: è un sacrificio consumato dal fuoco, profumo gradito in onore del Signore. Il resto dell’oblazione spetta ad Aronne e ai suoi figli; è parte santissima, porzione del Signore. Quando presenterai come offerta un’oblazione cotta nel forno, essa consisterà in focacce azzime di fior di farina impastate con olio e anche in schiacciate azzime spalmate di olio. Se la tua offerta sarà un’oblazione cotta sulla teglia, sarà di fior di farina, azzima e impastata con olio; la dividerai in pezzi e sopra vi verserai olio: è un’oblazione. Se la tua offerta sarà un’oblazione cotta nella pentola, sarà fatta con fior di farina e olio; porterai al Signore l’oblazione così preparata, poi sarà presentata al sacerdote, che la porterà sull’altare. Il sacerdote preleverà dall’oblazione il suo memoriale e lo brucerà sull’altare: sacrificio consumato dal fuoco, profumo gradito in onore del Signore. Il resto dell’oblazione spetta ad Aronne e ai suoi figli; è parte santissima, porzione del Signore. Nessuna delle oblazioni che offrirete al Signore sarà lievitata: non farete bruciare né pasta lievitata né miele come sacrificio consumato dal fuoco in onore del Signore; potrete offrire queste cose al Signore come offerta di primizie, ma non saliranno sull’altare come profumo gradito. Dovrai salare ogni tua offerta di oblazione: nella tua oblazione non lascerai mancare il sale dell’alleanza del tuo Dio; sopra ogni tua offerta porrai del sale. Se offrirai al Signore un’oblazione di primizie, offrirai come oblazione delle tue primizie spighe di grano abbrustolite al fuoco e chicchi frantumati di grano novello. Verserai olio sopra di essa, vi metterai incenso: è un’oblazione. Il sacerdote farà bruciare come suo memoriale una parte dei chicchi e dell’olio insieme con tutto l’incenso: è un sacrificio consumato dal fuoco in onore del Signore (Lev 2,1-16).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Nel caso che la sua offerta sia un sacrificio di comunione, se offre un capo di bestiame grosso, maschio o femmina, lo presenterà senza difetto davanti al Signore, poserà la sua mano sulla testa della vittima e la scannerà all’ingresso della tenda del convegno, e i figli di Aronne, i sacerdoti, spargeranno il sangue attorno all’altare. Di questo sacrificio di comunione offrirà, come sacrificio consumato dal fuoco in onore del </w:t>
      </w:r>
      <w:r w:rsidRPr="00293BF4">
        <w:rPr>
          <w:rFonts w:ascii="Arial" w:eastAsia="Times New Roman" w:hAnsi="Arial"/>
          <w:b/>
          <w:sz w:val="24"/>
          <w:szCs w:val="20"/>
          <w:lang w:eastAsia="it-IT"/>
        </w:rPr>
        <w:lastRenderedPageBreak/>
        <w:t xml:space="preserve">Signore, sia il grasso che avvolge le viscere sia tutto quello che vi è sopra, i due reni con il loro grasso e il grasso attorno ai lombi e al lobo del fegato, che distaccherà insieme ai reni. I figli di Aronne faranno bruciare tutto questo sull’altare, in aggiunta all’olocausto, posto sulla legna che è sul fuoco: è un sacrificio consumato dal fuoco, profumo gradito in onore del Signore. Se la sua offerta per il sacrificio di comunione in onore del Signore è presa dal bestiame minuto, maschio o femmina, la presenterà senza difetto. Se presenta una pecora in offerta, la offrirà davanti al Signore; poserà la mano sulla testa della vittima e la scannerà davanti alla tenda del convegno, e i figli di Aronne ne spargeranno il sangue attorno all’altare. Di questo sacrificio di comunione offrirà, quale sacrificio consumato dal fuoco per il Signore, il grasso, e cioè l’intera coda presso l’estremità della spina dorsale, il grasso che avvolge le viscere e tutto il grasso che vi è sopra, i due reni con il loro grasso e il grasso attorno ai lombi e al lobo del fegato, che distaccherà insieme ai reni. Il sacerdote farà bruciare tutto ciò sull’altare: è un alimento consumato dal fuoco in onore del Signore. Se la sua offerta è una capra, la offrirà davanti al Signore; poserà la mano sulla sua testa e la scannerà davanti alla tenda del convegno e i figli di Aronne ne spargeranno il sangue attorno all’altare. Di essa preleverà, come offerta consumata dal fuoco in onore del Signore, il grasso che avvolge le viscere e tutto il grasso che vi è sopra, i due reni con il loro grasso e il grasso attorno ai lombi e al lobo del fegato, che distaccherà insieme ai reni. Il sacerdote li farà bruciare sull’altare: è un alimento consumato dal fuoco, profumo gradito in onore del Signore. Ogni parte grassa appartiene al Signore. E una prescrizione rituale perenne di generazione in generazione, dovunque abiterete: non dovrete mangiare né grasso né sangue”» (Lev 3,1-17).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Il Signore parlò a Mosè e disse: «Parla agli Israeliti dicendo: “Nel caso che qualcuno trasgredisca inavvertitamente un qualsiasi divieto della legge del Signore, facendo una cosa proibita: Se chi ha peccato è il sacerdote consacrato e così ha reso colpevole il popolo, presenterà in onore del Signore, per il peccato da lui commesso, un giovenco senza difetto, come sacrificio per il peccato. Condurrà il giovenco davanti al Signore, all’ingresso della tenda del convegno; poserà la mano sulla testa del giovenco e lo scannerà davanti al Signore. Il sacerdote consacrato prenderà un po’ del sangue del giovenco e lo porterà nell’interno della tenda del convegno; intingerà il dito nel sangue e farà sette aspersioni davanti al Signore, di fronte al velo del santuario. Porrà un po’ del sangue sui corni dell’altare dell’incenso aromatico, che è davanti al Signore nella tenda del convegno, e verserà tutto il resto del sangue del giovenco alla base dell’altare degli olocausti, che si trova all’ingresso della tenda del convegno. Poi, dal giovenco del sacrificio per il peccato toglierà tutto il grasso: il grasso che avvolge le viscere, tutto quello che vi è sopra, i due reni con il loro grasso e il grasso attorno ai lombi e al lobo del fegato, che distaccherà insieme ai reni. Farà come si fa per il giovenco del sacrificio di comunione e farà bruciare il tutto sull’altare degli olocausti. Ma la pelle del giovenco, la carne con la testa, le viscere, le zampe e gli escrementi, cioè tutto il resto del giovenco, egli lo farà portare fuori </w:t>
      </w:r>
      <w:r w:rsidRPr="00293BF4">
        <w:rPr>
          <w:rFonts w:ascii="Arial" w:eastAsia="Times New Roman" w:hAnsi="Arial"/>
          <w:b/>
          <w:sz w:val="24"/>
          <w:szCs w:val="20"/>
          <w:lang w:eastAsia="it-IT"/>
        </w:rPr>
        <w:lastRenderedPageBreak/>
        <w:t>dell’accampamento, in luogo puro, dove si gettano le ceneri, e lo farà bruciare sulla legna: dovrà essere bruciato sul mucchio delle ceneri.</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Se tutta la comunità d’Israele ha commesso un’inavvertenza, senza che l’intera assemblea la conosca, violando così un divieto della legge del Signore e rendendosi colpevole, quando il peccato commesso sarà conosciuto, l’assemblea presenterà, come sacrificio per il peccato, un giovenco e lo condurrà davanti alla tenda del convegno. Gli anziani della comunità poseranno le mani sulla testa del giovenco e lo si scannerà davanti al Signore. Il sacerdote consacrato porterà un po’ del sangue del giovenco nell’interno della tenda del convegno; intingerà il dito nel sangue e farà sette aspersioni davanti al Signore, di fronte al velo del santuario. Porrà un po’ del sangue sui corni dell’altare, che è davanti al Signore nella tenda del convegno, e verserà tutto il resto del sangue alla base dell’altare degli olocausti, che si trova all’ingresso della tenda del convegno. Toglierà al giovenco tutte le parti grasse, per bruciarle sull’altare. Tratterà il giovenco come ha trattato quello offerto in sacrificio per il peccato: tutto allo stesso modo. Il sacerdote compirà in loro favore il rito espiatorio e sarà loro perdonato. Poi porterà il giovenco fuori dell’accampamento e lo brucerà come ha bruciato il primo. Questo è il sacrificio per il peccato dell’assemblea.</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Se pecca un capo, violando per inavvertenza un divieto del Signore suo Dio, quando si renderà conto di essere in condizione di colpa, oppure quando gli verrà fatto conoscere il peccato che ha commesso, porterà come offerta un capro maschio senza difetto. Poserà la mano sulla testa del capro e lo scannerà nel luogo dove si scanna la vittima per l’olocausto davanti al Signore: è un sacrificio per il peccato. Il sacerdote prenderà con il dito un po’ del sangue della vittima sacrificata per il peccato e lo porrà sui corni dell’altare degli olocausti e verserà il resto del sangue alla base dell’altare degli olocausti. Poi brucerà sull’altare ogni parte grassa, come il grasso del sacrificio di comunione. Il sacerdote compirà per lui il rito espiatorio per il suo peccato e gli sarà perdonato.</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Se pecca per inavvertenza qualcuno del popolo della terra, violando un divieto del Signore, quando si renderà conto di essere in condizione di colpa, oppure quando gli verrà fatto conoscere il peccato che ha commesso, porterà come offerta una capra femmina, senza difetto, per il peccato che ha commesso. Poserà la mano sulla testa della vittima offerta per il peccato e la scannerà nel luogo dove si scanna la vittima per l’olocausto. Il sacerdote prenderà con il dito un po’ del sangue di essa e lo porrà sui corni dell’altare degli olocausti e verserà tutto il resto del sangue alla base dell’altare. Preleverà tutte le parti grasse, come si preleva il grasso del sacrificio di comunione, e il sacerdote le brucerà sull’altare, profumo gradito in onore del Signore. Il sacerdote compirà per lui il rito espiatorio e gli sarà perdonato.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Se porterà una pecora come offerta per il peccato, porterà una femmina senza difetto. Poserà la mano sulla testa della vittima offerta per il peccato e la scannerà, in sacrificio per il peccato, nel luogo dove si scanna la </w:t>
      </w:r>
      <w:r w:rsidRPr="00293BF4">
        <w:rPr>
          <w:rFonts w:ascii="Arial" w:eastAsia="Times New Roman" w:hAnsi="Arial"/>
          <w:b/>
          <w:sz w:val="24"/>
          <w:szCs w:val="20"/>
          <w:lang w:eastAsia="it-IT"/>
        </w:rPr>
        <w:lastRenderedPageBreak/>
        <w:t xml:space="preserve">vittima per l’olocausto. Il sacerdote prenderà con il dito un po’ del sangue della vittima per il peccato e lo porrà sui corni dell’altare degli olocausti e verserà tutto il resto del sangue alla base dell’altare. Preleverà tutte le parti grasse, come si preleva il grasso della pecora del sacrificio di comunione, e il sacerdote le brucerà sull’altare, in aggiunta alle vittime consumate dal fuoco in onore del Signore. Il sacerdote compirà per lui il rito espiatorio per il peccato commesso e gli sarà perdonato (Lev 4,1-5).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Quando una persona ha udito una formula di scongiuro e ne è testimone, perché l’ha visto o l’ha saputo, e pecca perché non dichiara nulla, porterà il 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Quando sarà in condizione di colpa a causa di uno di questi fatti, dovrà confessare in che cosa ha peccato; poi porterà al Signore, come riparazione del peccato commesso, una femmina del bestiame minuto, pecora o capra, per il sacrificio espiatorio; il sacerdote compirà in suo favore il rito espiatorio per il peccato. Se non ha mezzi per procurarsi una pecora o una capra, porterà al Signore, come riparazione per il peccato commesso, due tortore o due colombi: uno come sacrificio per il peccato, l’altro come olocausto. Li porterà al sacerdote, il quale offrirà prima quello destinato al sacrificio per il peccato: gli spaccherà la testa all’altezza della nuca, ma senza staccarla; poi spargerà un po’ del sangue della vittima offerta per il peccato sopra la parete dell’altare e farà colare il resto del sangue alla base dell’altare. È un sacrificio per il peccato. Con l’altro uccello offrirà un olocausto, secondo le norme stabilite. Così il sacerdote compirà per lui il rito espiatorio per il peccato commesso e gli sarà perdonato. Ma se non ha mezzi per procurarsi due tortore o due colombi, porterà, come offerta per il peccato commesso, un decimo di efa di fior di farina, come sacrificio per il peccato; non vi metterà né olio né incenso, perché è un sacrificio per il peccato. Porterà la farina al sacerdote, che ne prenderà una manciata come suo memoriale, facendola bruciare sull’altare, in aggiunta alle vittime consumate dal fuoco in onore del Signore. È un sacrificio per il peccato. Così il sacerdote compirà per lui il rito espiatorio per il peccato commesso in uno dei casi suddetti e gli sarà perdonato. Il resto spetta al sacerdote, come nell’oblazione”».</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Il Signore parlò a Mosè e disse: «Se qualcuno commetterà un’infedeltà e peccherà per errore riguardo a cose consacrate al Signore, porterà al Signore, come sacrificio di riparazione, un ariete senza difetto, preso dal gregge, corrispondente al valore stabilito in sicli d’argento, conformi al siclo del santuario; risarcirà il danno fatto al santuario, aggiungendovi un </w:t>
      </w:r>
      <w:r w:rsidRPr="00293BF4">
        <w:rPr>
          <w:rFonts w:ascii="Arial" w:eastAsia="Times New Roman" w:hAnsi="Arial"/>
          <w:b/>
          <w:sz w:val="24"/>
          <w:szCs w:val="20"/>
          <w:lang w:eastAsia="it-IT"/>
        </w:rPr>
        <w:lastRenderedPageBreak/>
        <w:t>quinto, e lo darà al sacerdote, il quale compirà per lui il rito espiatorio con l’ariete offerto come sacrificio di riparazione e gli sarà perdonato. Quando qualcuno peccherà facendo, senza saperlo, una cosa vietata dal Signore, sarà comunque in condizione di colpa e ne porterà il peso. Porterà al sacerdote, come sacrificio di riparazione, un ariete senza difetto, preso dal bestiame minuto, corrispondente al valore stabilito; il sacerdote compirà per lui il rito espiatorio per l’errore commesso per ignoranza e gli sarà perdonato. È un sacrificio di riparazione; quell’individuo infatti si era messo in condizione di colpa verso il Signore».</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Il Signore parlò a Mosè dicendo: «Quando qualcuno peccherà e commetterà un’infedeltà verso il Signore, perché inganna il suo prossimo riguardo a depositi, a pegni o a oggetti rubati, oppure perché ricatta il suo prossimo, o perché, trovando una cosa smarrita, mente in proposito e giura il falso riguardo a una cosa in cui uno commette peccato, se avrà così peccato, si troverà in condizione di colpa. Dovrà restituire la cosa rubata o ottenuta con ricatto o il deposito che gli era stato affidato o l’oggetto smarrito che aveva trovato o qualunque cosa per cui abbia giurato il falso. Farà la restituzione per intero, aggiungendovi un quinto, e renderà ciò al proprietario nel giorno in cui farà la riparazione. Come riparazione al Signore, porterà al sacerdote un ariete senza difetto, preso dal gregge, corrispondente al valore stabilito, per il sacrificio di riparazione. Il sacerdote compirà per lui il rito espiatorio davanti al Signore e gli sarà perdonato, qualunque sia la mancanza di cui si è reso colpevole» (Lev 5,1-26).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Il Signore parlò a Mosè e disse: Da’ quest’ordine ad Aronne e ai suoi figli: “Questa è la legge per l’olocausto. L’olocausto rimarrà acceso sul braciere sopra l’altare tutta la notte, fino al mattino; il fuoco dell’altare sarà tenuto acceso. Il sacerdote, indossata la tunica di lino e vestiti i calzoni di lino sul suo corpo, toglierà la cenere, dopo che il fuoco avrà consumato l’olocausto sopra l’altare, e la deporrà al fianco dell’altare. Poi, spogliatosi delle vesti e indossatene altre, porterà la cenere fuori dell’accampamento, in un luogo puro. Il fuoco sarà tenuto acceso sull’altare e non lo si lascerà spegnere; il sacerdote vi brucerà legna ogni mattina, vi disporrà sopra l’olocausto e vi brucerà sopra il grasso dei sacrifici di comunione. Il fuoco deve essere sempre tenuto acceso sull’altare, senza lasciarlo spegnere. Questa è la legge dell’oblazione. I figli di Aronne la presenteranno al Signore, dinanzi all’altare. Il sacerdote preleverà una manciata di fior di farina, con il suo olio e con tutto l’incenso che è sopra l’oblazione, e la farà bruciare sull’altare come profumo gradito, in suo memoriale in onore del Signore. Aronne e i suoi figli mangeranno quello che rimarrà dell’oblazione; lo si mangerà senza lievito, in luogo santo, nel recinto della tenda del convegno. Non si cuocerà con lievito; è la parte che ho loro assegnata delle offerte a me bruciate con il fuoco. È cosa santissima, come il sacrificio per il peccato e il sacrificio di riparazione. Ogni maschio tra i figli di Aronne potrà mangiarne. È un diritto perenne delle vostre generazioni sui sacrifici </w:t>
      </w:r>
      <w:r w:rsidRPr="00293BF4">
        <w:rPr>
          <w:rFonts w:ascii="Arial" w:eastAsia="Times New Roman" w:hAnsi="Arial"/>
          <w:b/>
          <w:sz w:val="24"/>
          <w:szCs w:val="20"/>
          <w:lang w:eastAsia="it-IT"/>
        </w:rPr>
        <w:lastRenderedPageBreak/>
        <w:t>consumati dal fuoco in onore del Signore. Tutto ciò che verrà a contatto con queste cose sarà santo”».</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Il Signore parlò a Mosè e disse: «Questa è l’offerta che Aronne e i suoi figli presenteranno al Signore il giorno in cui riceveranno l’unzione: un decimo di efa di fior di farina, come oblazione perpetua, metà la mattina e metà la sera. Essa sarà preparata con olio, nella teglia: la porterai ben stemperata; la presenterai a pezzi, come profumo gradito in onore del Signore. Il sacerdote che, tra i figli di Aronne, sarà stato consacrato per succedergli, farà questa offerta; è una prescrizione perenne: sarà bruciata tutta in onore del Signore. Ogni oblazione del sacerdote sarà bruciata tutta; non se ne potrà mangiare». Il Signore parlò a Mosè e disse: «Parla ad Aronne e ai suoi figli dicendo: “Questa è la legge del sacrificio per il peccato. Nel luogo dove si scanna l’olocausto sarà scannata davanti al Signore la vittima per il peccato. È cosa santissima. Il sacerdote che l’avrà offerta come sacrificio per il peccato, potrà mangiarla; dovrà mangiarla in luogo santo, nel recinto della tenda del convegno. Tutto ciò che verrà a contatto con la sua carne sarà santo; se parte del suo sangue schizza sopra una veste, laverai il lembo macchiato di sangue in luogo santo. Ma il vaso di terra, che sarà servito a cuocerla, sarà spezzato; se è stata cotta in un recipiente di bronzo, questo sarà strofinato bene e sciacquato con acqua. Tra i sacerdoti ogni maschio ne potrà mangiare. È cosa santissima. Ma ogni offerta per il peccato, il cui sangue verrà portato nella tenda del convegno, per il rito espiatorio nel santuario, non dovrà essere mangiata; essa sarà bruciata nel fuoco (Lev 6,1-23).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Questa è la legge del sacrificio di riparazione. È cosa santissima. Nel luogo dove si scanna l’olocausto, si scannerà la vittima di riparazione; se ne spargerà il sangue attorno all’altare e se ne offrirà tutto il grasso: la coda, il grasso che copre le viscere, i due reni con il loro grasso e il grasso attorno ai lombi e al lobo del fegato, che distaccherà insieme ai reni. Il sacerdote farà bruciare tutto questo sull’altare come sacrificio consumato dal fuoco in onore del Signore. Questo è un sacrificio di riparazione. Ogni maschio tra i sacerdoti ne potrà mangiare; lo si mangerà in luogo santo. È cosa santissima. Il sacrificio di riparazione è come il sacrificio per il peccato: la stessa legge vale per ambedue; la vittima spetterà al sacerdote che avrà compiuto il rito espiatorio. Il sacerdote che avrà offerto l’olocausto per qualcuno avrà per sé la pelle della vittima che ha offerto. Così anche ogni oblazione, cotta nel forno o preparata nella pentola o nella teglia, spetterà al sacerdote che l’ha offerta. Ogni oblazione impastata con olio o asciutta spetterà a tutti i figli di Aronne in misura uguale. Questa è la legge del sacrificio di comunione, che si offrirà al Signore. Se qualcuno lo offrirà in ringraziamento, offrirà, con il sacrificio di comunione, focacce senza lievito impastate con olio, schiacciate senza lievito unte con olio e fior di farina stemperata, in forma di focacce impastate con olio. Insieme alle focacce di pane lievitato presenterà la sua offerta, in aggiunta al suo sacrificio di comunione offerto in ringraziamento. Di ognuna di queste offerte una parte si presenterà come oblazione prelevata in onore del Signore; essa spetterà </w:t>
      </w:r>
      <w:r w:rsidRPr="00293BF4">
        <w:rPr>
          <w:rFonts w:ascii="Arial" w:eastAsia="Times New Roman" w:hAnsi="Arial"/>
          <w:b/>
          <w:sz w:val="24"/>
          <w:szCs w:val="20"/>
          <w:lang w:eastAsia="it-IT"/>
        </w:rPr>
        <w:lastRenderedPageBreak/>
        <w:t>al sacerdote che ha sparso il sangue della vittima del sacrificio di comunione. La carne del sacrificio di comunione offerto in ringraziamento dovrà mangiarsi il giorno stesso in cui esso viene offerto; non se ne lascerà nulla per il mattino seguente. Ma se il sacrificio che qualcuno offre è votivo o spontaneo, la vittima si mangerà il giorno in cui verrà offerta, il resto dovrà esser mangiato il giorno dopo; ma quel che sarà rimasto della carne del sacrificio fino al terzo giorno, dovrà essere bruciato nel fuoco.</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Se qualcuno mangia la carne del sacrificio di comunione il terzo giorno, l’offerente non sarà gradito; dell’offerta non gli sarà tenuto conto: sarà avariata e chi ne avrà mangiato subirà la pena della sua colpa. La carne che sarà stata a contatto con qualche cosa di impuro, non si potrà mangiare; sarà bruciata nel fuoco. Chiunque sarà puro potrà mangiare la carne; se qualcuno mangerà la carne del sacrificio di comunione offerto al Signore e sarà in stato di impurità, costui sarà eliminato dal suo popolo. Se qualcuno toccherà qualsiasi cosa impura – un’impurità umana, un animale impuro o qualsiasi cosa obbrobriosa – e poi mangerà la carne di un sacrificio di comunione offerto in onore del Signore, sarà eliminato dal suo popolo”». Il Signore parlò a Mosè e disse: «Parla agli Israeliti dicendo: “Non mangerete alcun grasso, né di bue né di pecora né di capra. Il grasso di una bestia che è morta naturalmente o il grasso di una bestia sbranata potrà servire per qualunque altro uso, ma non ne mangerete affatto, perché chiunque mangerà il grasso di animali che si possono offrire in sacrificio consumato dal fuoco in onore del Signore, sarà eliminato dal suo popolo. E non mangerete affatto sangue, né di uccelli né di animali domestici, dovunque abitiate. Chiunque mangerà sangue di qualunque specie, sarà eliminato dal suo popolo”».</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Il Signore parlò a Mosè e disse: «Parla agli Israeliti dicendo: “Chi offrirà al Signore il sacrificio di comunione porterà un’offerta al Signore, prelevandola dal sacrificio di comunione. Porterà con le proprie mani ciò che deve essere offerto al Signore con il fuoco: porterà il grasso insieme con il petto, il petto per presentarlo con il rito di elevazione davanti al Signore. Il sacerdote brucerà il grasso sopra l’altare; il petto sarà di Aronne e dei suoi figli. Darete anche, come contributo al sacerdote, la coscia destra dei vostri sacrifici di comunione. Essa spetterà, come sua parte, al figlio di Aronne che avrà offerto il sangue e il grasso dei sacrifici di comunione. Poiché, dai sacrifici di comunione offerti dagli Israeliti, io mi riservo il petto della vittima offerta con il rito di elevazione e la coscia della vittima offerta come contributo e li do al sacerdote Aronne e ai suoi figli per legge perenne, che gli Israeliti osserveranno”».  Questa è la parte dovuta ad Aronne e ai suoi figli dei sacrifici bruciati in onore del Signore, ogni volta che verranno offerti nell’esercizio della funzione sacerdotale al servizio del Signore. Agli Israeliti il Signore ha ordinato di dar loro questo, dal giorno della loro consacrazione. È una parte che è loro dovuta per sempre, di generazione in generazione. Questa è la legge per l’olocausto, l’oblazione, il sacrificio per il peccato, il sacrificio di riparazione, l’investitura e il sacrificio di comunione: legge che il Signore ha dato a </w:t>
      </w:r>
      <w:r w:rsidRPr="00293BF4">
        <w:rPr>
          <w:rFonts w:ascii="Arial" w:eastAsia="Times New Roman" w:hAnsi="Arial"/>
          <w:b/>
          <w:sz w:val="24"/>
          <w:szCs w:val="20"/>
          <w:lang w:eastAsia="it-IT"/>
        </w:rPr>
        <w:lastRenderedPageBreak/>
        <w:t xml:space="preserve">Mosè sul monte Sinai, quando ordinò agli Israeliti di presentare le offerte al Signore nel deserto del Sinai (Lev 7,1-38).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Il Signore parlò a Mosè e disse: «Prendi Aronne insieme ai suoi figli, le vesti, l’olio dell’unzione, il giovenco del sacrificio per il peccato, i due arieti e il cesto dei pani azzimi; convoca tutta la comunità all’ingresso della tenda del convegno». Mosè fece come il Signore gli aveva ordinato e la comunità fu convocata all’ingresso della tenda del convegno. Mosè disse alla comunità: «Questo il Signore ha ordinato di fare». Mosè fece accostare Aronne e i suoi figli e li lavò con acqua. Poi rivestì Aronne della tunica, lo cinse della cintura, gli pose addosso il manto, gli mise l’efod e lo cinse con la cintura dell’efod, con la quale lo fissò. Gli mise anche il pettorale, e nel pettorale pose gli urìm e i tummìm. Poi gli mise in capo il turbante e sul davanti del turbante pose la lamina d’oro, il sacro diadema, come il Signore aveva ordinato a Mosè. Poi Mosè prese l’olio dell’unzione, unse la Dimora e tutte le cose che vi si trovavano e così le consacrò. Fece con esso sette volte l’aspersione sull’altare, unse l’altare con tutti i suoi accessori, il bacino con il suo piedistallo, per consacrarli. Versò l’olio dell’unzione sul capo di Aronne e unse Aronne, per consacrarlo. Poi Mosè fece avvicinare i figli di Aronne, li vestì di tuniche, li cinse con le cinture e legò sul loro capo i turbanti, come il Signore aveva ordinato a Mosè.</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Fece quindi accostare il giovenco del sacrificio per il peccato e Aronne e i suoi figli stesero le mani sulla testa del giovenco del sacrificio per il peccato. Mosè lo scannò, ne prese del sangue, ne spalmò con il dito i corni attorno all’altare e purificò l’altare; poi sparse il resto del sangue alla base dell’altare e lo consacrò per compiere su di esso il rito espiatorio. Prese tutto il grasso aderente alle viscere, il lobo del fegato, i due reni con il loro grasso e Mosè fece bruciare tutto sull’altare. Ma bruciò nel fuoco fuori dell’accampamento il giovenco, cioè la sua pelle, la sua carne e gli escrementi, come il Signore gli aveva ordinato. Fece quindi avvicinare l’ariete dell’olocausto e Aronne e i suoi figli stesero le mani sulla testa dell’ariete. Mosè lo scannò e ne sparse il sangue attorno all’altare. Fece a pezzi l’ariete e ne bruciò testa, pezzi e grasso. Dopo averne lavato le viscere e le zampe con acqua, fece bruciare tutto l’ariete sull’altare: fu un olocausto di profumo gradito, un sacrificio consumato dal fuoco in onore del Signore, come il Signore gli aveva ordinato. Poi fece accostare il secondo ariete, l’ariete del rito di investitura, e Aronne e i suoi figli stesero le mani sulla testa dell’ariete. Mosè lo scannò, ne prese del sangue e lo pose sul lobo dell’orecchio destro di Aronne e sul pollice della mano destra e sull’alluce del piede destro. Mosè fece avvicinare i figli di Aronne e pose un po’ del sangue sul lobo del loro orecchio destro, sul pollice della mano destra e sull’alluce del piede destro; sparse il resto del sangue attorno all’altare. Prese il grasso, la coda, tutto il grasso aderente alle viscere, il lobo del fegato, i reni con il loro grasso e la coscia destra; dal canestro dei pani azzimi, che stava davanti al Signore, prese una focaccia senza lievito, una focaccia di pasta con l’olio e una schiacciata e le pose sulle parti grasse e sulla coscia destra. Mise tutte queste cose sulle palme di Aronne e dei suoi figli e compì il rito di </w:t>
      </w:r>
      <w:r w:rsidRPr="00293BF4">
        <w:rPr>
          <w:rFonts w:ascii="Arial" w:eastAsia="Times New Roman" w:hAnsi="Arial"/>
          <w:b/>
          <w:sz w:val="24"/>
          <w:szCs w:val="20"/>
          <w:lang w:eastAsia="it-IT"/>
        </w:rPr>
        <w:lastRenderedPageBreak/>
        <w:t xml:space="preserve">elevazione davanti al Signore. Mosè quindi le prese dalle loro palme e le fece bruciare sull’altare insieme all’olocausto: sacrificio per l’investitura, di profumo gradito, sacrificio consumato dal fuoco in onore del Signore. Poi Mosè prese il petto dell’ariete e lo presentò con il rito di elevazione davanti al Signore; questa fu la parte dell’ariete del rito di investitura toccata a Mosè, come il Signore gli aveva ordinato. Mosè prese quindi l’olio dell’unzione e il sangue che era sopra l’altare, ne asperse Aronne e le sue vesti, i figli di lui e le loro vesti insieme a lui; così consacrò Aronne e le sue vesti e similmente i suoi figli e le loro vesti.  Poi Mosè disse ad Aronne e ai suoi figli: «Fate cuocere la carne all’ingresso della tenda del convegno e là mangiatela con il pane che è nel canestro per il rito dell’investitura, come ho ordinato dicendo: La mangeranno Aronne e i suoi figli. Quel che avanza della carne e del pane, bruciatelo nel fuoco. Per sette giorni non uscirete dall’ingresso della tenda del convegno, finché cioè non siano compiuti i giorni della vostra investitura, perché il rito della vostra investitura durerà sette giorni. Come si è fatto oggi, così il Signore ha ordinato che si faccia per il rito espiatorio su di voi. Rimarrete sette giorni all’ingresso della tenda del convegno, giorno e notte, osservando il comandamento del Signore, perché non moriate; così infatti mi è stato ordinato».  Aronne e i suoi figli fecero quanto era stato ordinato dal Signore per mezzo di Mosè (Lev 8,1-36).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"Il Signore chiamò Mosè e dalla tenda del convegno gli disse: Parla agli Israeliti e riferisci loro..." (Lev 1,1). Così inizia il Levitico, il terzo Libro della Scrittura Santa. Con esso si interrompe la storia, si ferma la marcia nel deserto, non ci sono né tempi e né luoghi, e pochissimi sono i personaggi: Mosè, Aronne e qualche altro. Dio e l'uomo in confronto, il peccato di questi si rivela nella Santità di Dio in tutta la sua pienezza e gravità; vengono manifestate le  esigenze della volontà divina che chiama l'uomo alla vita di giustizia, di verità, di amore. L'uomo è considerato in ogni piega del suo essere: anima, spirito, corpo, da solo, con gli altri, nella comunità, nello stato di malattia e di salute, casa, oggetti, cibi, animali, campi. Niente è lasciato all'arbitrio del singolo, alla sua fantasia o invenzione momentanea, ma tutto è classificato, specificato, definito: mondo, immondo, sacro, profano, giusto, ingiusto, puro ed impuro.</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In ogni circostanza l'uomo deve vivere da "santo", deve cioè imitare il suo Dio. La sua vita deve tradurre nel tempo l'agire eterno del Signore, deve manifestare l'amore con il quale lui, popolo consacrato, è amato e l'amore di Dio è di benevolenza, di liberazione, di soccorso, di aiuto, per una vita vera, autentica, libera, santa, pura, senza macchia. La santità è liberazione dal peccato, è ringraziamento, comunione, benedizione, adorazione, nella volontà ferma di osservare le norme dettate da Dio a Mosè. Dal peccato ci si libera attraverso il sacrificio espiatorio: per esso l'uomo offre a Dio il sangue dell'animale e ricompone quella comunione che la trasgressione ha interrotto, vanificato, cancellato. Si ringrazia Dio e lo si adora attraverso l'olocausto e il sacrificio di comunione, le libagioni, le oblazioni. Il rapporto con Dio è vero, se è vero il rapporto con ogni altro uomo, con il quale bisogna condividere gioie e dolori, abbondanza e </w:t>
      </w:r>
      <w:r w:rsidRPr="00293BF4">
        <w:rPr>
          <w:rFonts w:ascii="Arial" w:eastAsia="Times New Roman" w:hAnsi="Arial"/>
          <w:b/>
          <w:sz w:val="24"/>
          <w:szCs w:val="20"/>
          <w:lang w:eastAsia="it-IT"/>
        </w:rPr>
        <w:lastRenderedPageBreak/>
        <w:t xml:space="preserve">necessità, opulenza e carestia. L'altro è degno di amore, di rispetto, di benevolenza, di soccorso, di aiuto; l'altro è noi stessi, dobbiamo amarlo perché Dio lo ama, come Dio ci ama.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L'amore per l'altro ha come norma e misura l'amore che ognuno ha per se stesso, ma questo parametro è fondato nell'amore che Dio ha per l'uomo. Dio è il Santo, ogni comportamento umano deve tradurre questa essenzialità divina, altrimenti l'uomo si trova nel peccato, offende il suo Signore. L'essere dell'uomo è nell'essere e dall'essere di Dio. Con il peccato questo legame si recide e l'uomo diviene albero tagliato dal suo tronco, la cui sorte è la morte, nel tempo e per l'eternità.  Anche il cielo e la terra, poiché dono di Dio, non partecipano più alla vita dell'uomo, poiché la vita non è nel cielo e nella terra, ma è in Dio, dal quale l'uomo si è staccato con il peccato. Il cielo e la terra non sono più alleati dell'uomo, perché loro sono e restano a servizio di Dio e come suoi strumenti compiono sempre i suoi voleri. Essi servono solo per la vita dell'uomo, per l'uomo che è nella vita. Se questi si sposta e passa dalla vita alla morte, essi non gli servono più, non lo servono più.</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Il Levitico è il codice della santità dell'uomo. E tuttavia esso è ancora Antico Testamento che riceverà la sua pienezza di rivelazione nel Nuovo. Cristo compirà tutta la Legge e tutti i Profeti e darà il nuovo codice della Santità, che è l'amore di Dio e del Prossimo fino alla fine, fino alla morte e ad una morte di croce. L'adorazione di Dio sarà nel compimento della volontà di vivere tutta la legge del suo Divin Figlio e la liberazione del peccato in quel cambiamento di cuore, opera dello Spirito nel sacramento del battesimo e della riconciliazione. Il sacrificio uno, unico, ed eterno della morte in croce di Cristo Gesù sarà il nostro riscatto e la nostra santificazione, e la comunione il dono della sua carne e del suo sangue. Il nostro codice morale è Cristo, la sua parola, la sua opera, la sua verità, la sua vita, la sua via. Mai l'uomo può essere codice di santità per un altro uomo, egli che è limite, imperfezione, storia, condizionamento, struttura temporale, cecità, incapacità di superarsi, di vedere oltre. Dio è, invece, trascendenza purissima, oltre il tempo e lo spazio, e prima di essi. Man mano che la rivelazione si approfondisce, si chiarifica e si compie, si approfondisce e si compie anche il codice della santità.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Oggi il nostro codice è lo Spirito Santificatore, che realizza la Parola di Cristo nella storia e la guida verso quella pienezza di comprensione che vuole che ieri sia solo ieri, non l'oggi della storia della salvezza e che il domani non sia vissuto sul modello di oggi, ma su di Lui, Codice Divino, Spirito di verità eterna. È questa la santità cristiana, che in nessun caso può essere ripetizione di gesti e di comportamenti, imitazione di fatti storici di ieri, perché essa è vita pienissima in Cristo e nello Spirito, in quella partecipazione sempre piena ed attuale della natura divina. In questa partecipazione di essere è la perenne novità del Nuovo testamento ed il superamento definitivo dell'Antico, quando lo Spirito non era stato ancora donato e l'imitazione di Dio era solo esemplare, quindi non essenziale, di essere e di sostanza, perché non ancora partecipazione della natura divina. Oggi il Codice Divino della nostra santificazione è </w:t>
      </w:r>
      <w:r w:rsidRPr="00293BF4">
        <w:rPr>
          <w:rFonts w:ascii="Arial" w:eastAsia="Times New Roman" w:hAnsi="Arial"/>
          <w:b/>
          <w:sz w:val="24"/>
          <w:szCs w:val="20"/>
          <w:lang w:eastAsia="it-IT"/>
        </w:rPr>
        <w:lastRenderedPageBreak/>
        <w:t xml:space="preserve">Cristo Gesù, il Crocifisso per amore, il Risorto per avvolgere la nostra natura con la sua gloriosa risurrezione. È in Cristo, per Cristo, con Lui che si compie la liberazione perfetta dalla vecchia natura di peccato e si indossa la natura divina divenendo suo corpo e suo sangue. Vedendo il cristiano, il mondo sempre dovrebbe gridare: “Questa volta egli è ossa dalle ossa di Cristo Gesù e carne dalla sua carne, ossa e carne trasformata dalla sua gloriosa risurrezione”. Missione altissima quella del cristiano e può essere portata a compimento solo per la fede nella Parola.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Ritorniamo al principio dal quale siamo partiti: la Parola è Dio. Se la Parola è Dio, essa è verità, vita, giustizia, pace, bontà, luce, santità, carità dall’eternità per l’eternità. Se tutto Dio ha creato per mezzo della sua Parola, tutta la creazione porta l’impronta della verità, della vita, della giustizia, della pace, della bontà, della luce, della santità, della carità. Se la Parola è Dio, ad essa va data tutta la nostra obbedienza, allo stesso modo che l’obbedienza va data a Dio. Anzi si obbedisce a Dio obbedendo alla sua Parola. Non però alla sua Lettera, anche se è santissima, ma alla verità santissima, divina, immortale, eterna, posta in essa dallo Spirito del Signore. Poiché la Parola è Dio, come Dio si dona a noi, così anche la sua Parola dona a noi, anzi si dona nella sua Parola. Non essendo noi la Parola, dal momento che la Parola è Dio e solo Lui è Parola, essa sempre si compie, perché non solo essa è Parola Onnipotente e Creatrice, ma anche è Parola eterna e immortale. Il tempo passa. La Parola uscita dalla bocca di Dio e Dio che è la Parola rimangono in eterno. Come Dio è eterno anche la sua Parola è eterna. Come Dio è l’Onnipotente anche la Parola di Dio è onnipotente. Come Dio è la Santità anche la Parola di Dio è luce di divina santità. Come Dio è il Creatore anche la sua Parola è creatrice della verità che è in essa. Come Dio è il Giusto dall’eternità per l’eternità, la sua Parola è la manifestazione e la creazione nei nostri cuori della divina ed eterna giustizia. La Parola rivela e manifesta chi è Dio, ma anche rivela e manifesta chi è l’uomo secondo Dio. Ogni alterazione, ogni modifica, ogni trasformazione che viene operata nella Parola è alterazione, modifica, trasformazione che viene opera in Dio e nel suo mistero eterno. Ma anche è alterazione, modifica, trasformazione che viene operata nel mistero dell’uomo, creato a sua immagine e somiglianza dal solo Dio vivo e vero, dal solo Signore, dal solo Creatore. Poiché oggi abbiamo “creato” noi un Dio senza la sua Parola, stiamo “creando” un uomo anche lui senza la Parola di Dio. Il vero Dio senza la sua vera Parola è un idolo da noi inventato. Oggi l’idolo che il cristiano adora è il più vano di tutti gli idoli che vengono adorati sulla nostra terra. Ma anche l’uomo adoratore di questo idolo è l’uomo più immorale che esiste sulla faccia della terra. È un uomo capace di oltrepassare tutti i limiti del male. Ecco allora il principio che sempre dobbiamo custodire nel cuore: Parola modificata, Dio modificato, uomo modificato. Parola alterata, Dio alterato, uomo alterato nella sua natura. Il vero uomo è dal vero Dio. Il vero Dio lo si conosce dalla sua vera Parola. La sua vera Parola va accolta nel cuore con ogni sapienza e intelligenza nello Spirito Santo. Anche una molecola di verità tolta alla Parola, è una molecola di verità che viene tolta a Dio e all’uomo. </w:t>
      </w:r>
    </w:p>
    <w:p w:rsidR="00293BF4" w:rsidRPr="00293BF4" w:rsidRDefault="00293BF4" w:rsidP="00293BF4">
      <w:pPr>
        <w:keepNext/>
        <w:spacing w:after="120" w:line="240" w:lineRule="auto"/>
        <w:jc w:val="both"/>
        <w:outlineLvl w:val="2"/>
        <w:rPr>
          <w:rFonts w:ascii="Arial" w:eastAsia="Times New Roman" w:hAnsi="Arial"/>
          <w:b/>
          <w:sz w:val="28"/>
          <w:szCs w:val="20"/>
          <w:lang w:eastAsia="it-IT"/>
        </w:rPr>
      </w:pPr>
      <w:bookmarkStart w:id="4" w:name="_GoBack"/>
      <w:bookmarkEnd w:id="4"/>
      <w:r w:rsidRPr="00293BF4">
        <w:rPr>
          <w:rFonts w:ascii="Arial" w:eastAsia="Times New Roman" w:hAnsi="Arial"/>
          <w:b/>
          <w:sz w:val="28"/>
          <w:szCs w:val="20"/>
          <w:lang w:eastAsia="it-IT"/>
        </w:rPr>
        <w:lastRenderedPageBreak/>
        <w:t>LA PAROLA È CRISTO GESÙ</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Dicendo noi che la Parola è Cristo Gesù, all’istante diciamo che Cristo Gesù è Dio. Se la Parola è Dio e se la Parola è Cristo Gesù, Cristo Gesù è vero Dio, non però vero Dio separato da Dio che è il Padre, è vero Dio perché Lui è il Figlio eterno generato dal Padre nell’oggi dell’eternità, prima del tempo e prima di ogni altro essere creato. Qual è la sostanziale differenza tra Dio Parola e Cristo  Parola? Dio Parola abita nella sua divina, eterna, immortale, immutabile, immodificabile  trascendenza. Il Dio dalla trascendenza infinita si è posto tutto nella Parola a noi data. Non si è fatto Parola. È la Parola che si è posta, per opera dello Spirito Santo, nella Lettera della Scrittura Santa. Cristo Gesù invece è la Parola eterna, Parola generata dal Padre, Parola che è il Figlio del Padre, che si è fatto carne. Di questa sua carne ogni uomo è chiamato a divenire parte, di questa sua carne deve divenire membro vivo per essere anche lui Parola di verità, di vita, di giustizia, di carità, di luce, di pace. Chi non diviene carne dalla carne di Cristo, chi non diviene vita dalla vita di Cristo, chi non si lascia fare dallo Spirito Santo corpo nel corpo di Cristo, anima nella sua anima, spirito nel suo spirito, luce nella sua luce, mai potrà divenire Parola di verità, di vita, di giustizia, di carità, di luce, di pace. Mai potrà essere Parola creatrice di verità vita, giustizia, carità, luce, pace. Alcuni brani del Nuovo Testamento sono sufficienti perché venga messa in luce questa altissima verità: La Parola è Cristo. Nella Parola che è Cristo l’uomo è chiamato a divenire Parola. Come Cristo è Parola dal Padre, così il cristiano è Parola da Cristo. Parola creatrice di Cristo nei cuori.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Benedetto Dio, Padre del Signore nostro Gesù Cristo, che ci ha benedetti con ogni benedizione spirituale nei cieli in Cristo. In lui ci ha scelti prima </w:t>
      </w:r>
      <w:r w:rsidRPr="00293BF4">
        <w:rPr>
          <w:rFonts w:ascii="Arial" w:eastAsia="Times New Roman" w:hAnsi="Arial"/>
          <w:b/>
          <w:sz w:val="24"/>
          <w:szCs w:val="20"/>
          <w:lang w:eastAsia="it-IT"/>
        </w:rPr>
        <w:lastRenderedPageBreak/>
        <w:t>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1,14-20).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Gesù è Parola eterna, Parola creatrice, Parola di vita, Parola di verità, Parola di carità, Parola di sapienza e di intelligenza, nella sua natura e persona divina.  Parola però sempre dal Padre, con il Padre, per il Padre, nell’unità e comunione eterna nel Padre e nello Spirito Santo. Parola mai </w:t>
      </w:r>
      <w:r w:rsidRPr="00293BF4">
        <w:rPr>
          <w:rFonts w:ascii="Arial" w:eastAsia="Times New Roman" w:hAnsi="Arial"/>
          <w:b/>
          <w:sz w:val="24"/>
          <w:szCs w:val="20"/>
          <w:lang w:eastAsia="it-IT"/>
        </w:rPr>
        <w:lastRenderedPageBreak/>
        <w:t>senza il Padre e Parola mai se non per il Padre. Nella carne, nel vero uomo, la sua Parola divina ed eterna, diviene Parola che si fa Parola di vita eterna, Parola di verità e di grazia, Parola di luce e di giustizia, Parola di perdono e di riconciliazione, Parola di carità e di misericordia per la sua piena obbedienza alla Parola che il Padre ha posto per Lui nella Legge, nei Profeti, Nei Salmi.  Riportiamo solo alcune di queste Parole scritte per Lui nella Legge, nei Profeti, nei Salmi alle quali ha dato piena obbedienza, pieno compimento, piena realizzazione:</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Nella Legge: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Gesù questa Parola della Legge l’ha osservata dal compimento dato da Lui ad essa: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w:t>
      </w:r>
      <w:r w:rsidRPr="00293BF4">
        <w:rPr>
          <w:rFonts w:ascii="Arial" w:eastAsia="Times New Roman" w:hAnsi="Arial"/>
          <w:b/>
          <w:sz w:val="24"/>
          <w:szCs w:val="20"/>
          <w:lang w:eastAsia="it-IT"/>
        </w:rPr>
        <w:lastRenderedPageBreak/>
        <w:t>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Ecco una Parola tratta dai Salmi: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w:t>
      </w:r>
      <w:r w:rsidRPr="00293BF4">
        <w:rPr>
          <w:rFonts w:ascii="Arial" w:eastAsia="Times New Roman" w:hAnsi="Arial"/>
          <w:b/>
          <w:sz w:val="24"/>
          <w:szCs w:val="20"/>
          <w:lang w:eastAsia="it-IT"/>
        </w:rPr>
        <w:lastRenderedPageBreak/>
        <w:t>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Ecco ora una brano tratto dal Profeta Isaia: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w:t>
      </w:r>
      <w:r w:rsidRPr="00293BF4">
        <w:rPr>
          <w:rFonts w:ascii="Arial" w:eastAsia="Times New Roman" w:hAnsi="Arial"/>
          <w:b/>
          <w:sz w:val="24"/>
          <w:szCs w:val="20"/>
          <w:lang w:eastAsia="it-IT"/>
        </w:rPr>
        <w:lastRenderedPageBreak/>
        <w:t>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rsidR="00293BF4" w:rsidRPr="00293BF4" w:rsidRDefault="00293BF4" w:rsidP="00293BF4">
      <w:pPr>
        <w:spacing w:after="120" w:line="240" w:lineRule="auto"/>
        <w:jc w:val="both"/>
        <w:rPr>
          <w:rFonts w:ascii="Arial" w:eastAsia="Times New Roman" w:hAnsi="Arial"/>
          <w:b/>
          <w:sz w:val="24"/>
          <w:szCs w:val="20"/>
          <w:lang w:eastAsia="it-IT"/>
        </w:rPr>
      </w:pPr>
      <w:r w:rsidRPr="00293BF4">
        <w:rPr>
          <w:rFonts w:ascii="Arial" w:eastAsia="Times New Roman" w:hAnsi="Arial"/>
          <w:b/>
          <w:sz w:val="24"/>
          <w:szCs w:val="20"/>
          <w:lang w:eastAsia="it-IT"/>
        </w:rPr>
        <w:t xml:space="preserve">Come Gesù nella carne è divenuto Parola per la sua obbedienza crocifissa e immolata sull’altare del suo corpo sul Golgota, così è anche del cristiano. in Cristo, con Cristo, per Cristo, partecipa della natura divina e di conseguenza partecipa della natura divina della Parola, nella misura della sua obbedienza, che deve divenire in tutto simile all’obbedienza che porta Cristo Signore ad immolare, a crocifiggere la sua carne sull’altare del suo corpo sul Golgota. Solo così il cristiano diviene Parola creatrice di Cristo nel cuore dei fratelli allo stesso modo che Cristo è creatore del Padre nei cuori attraverso la sua voce umana. Se oggi per noi si scrive non più Cristo nei cuore dei nostri fratelli è segno che la nostra obbedienza alla Parola di Cristo è nulla. Ma è anche segno che non siamo Parola per partecipazione della natura divina. Non siamo Parola perché la nostra obbedienza alla Parola di Cristo è nulla. D’altronde come si potrebbe oggi obbedire alla Parola dal momento che si condanna l’obbedienza alla Parola come rigidità, fondamentalismo e con ogni altra accusa infamante? Un cristiano che è divenuto Parola, come Dio è Parola, come Cristo è Parola, può non dire la Parola? Se la sua natura è Parola, anche i suoi frutti sono Parola, allo stesso modo che Dio è Parola e i suoi frutti sono Parola, allo stesso modo che Cristo è Parola e i suoi frutti sono Parola, allo stesso modo che lo Spirito Santi è Parola e i suoi frutti sono Parola. Allo stesso modo che gli Apostoli del Signore ogni giorno crescono in obbedienza, ogni giorno divengono sempre più Parola e i loro frutti sono Parola. Se oggi il cristiano non è più Parola, è segno che si è separato da Cristo, la Parola, nella quale per opera dello Spirito Santo, perennemente lui, il cristiano, dovrà esser e generato come Parola per produrre frutti di Parola. Quando il cristiano non è Parola, mai potrà produrre frutti di Parola. Produrrà i frutti dell’anti-parola che sono frutti di falsa profezia, che condannano il mondo a rimanere nella falsità e nella schiavitù. È triste oggi sentire un discepolo di Gesù che apparentemente sembra illuminare il mondo, mentre in realtà lo sprofonda in una tenebra sempre più grande perché Lui non è da Cristo generato vera Parola per </w:t>
      </w:r>
      <w:r w:rsidRPr="00293BF4">
        <w:rPr>
          <w:rFonts w:ascii="Arial" w:eastAsia="Times New Roman" w:hAnsi="Arial"/>
          <w:b/>
          <w:sz w:val="24"/>
          <w:szCs w:val="20"/>
          <w:lang w:eastAsia="it-IT"/>
        </w:rPr>
        <w:lastRenderedPageBreak/>
        <w:t>opera dello Spirito Santo. È tristezza infinita, ma è la tremenda realtà del cristiano. Eppure il cristiano ha questa altissima vocazione: essere in Cristo, da Cristo per tutto il tempo della storia, per opera dello Spirito Santo Parola di salvezza e di redenzione, di verità e di luce per ogni altro uomo. Se non è Parola è anti-parola, parola di tenebre e di inganno.</w:t>
      </w:r>
    </w:p>
    <w:p w:rsidR="00343757" w:rsidRPr="00343757" w:rsidRDefault="00343757" w:rsidP="00343757">
      <w:pPr>
        <w:spacing w:after="0" w:line="240" w:lineRule="auto"/>
        <w:rPr>
          <w:rFonts w:ascii="Times New Roman" w:eastAsia="Times New Roman" w:hAnsi="Times New Roman"/>
          <w:sz w:val="20"/>
          <w:szCs w:val="20"/>
          <w:lang w:eastAsia="it-IT"/>
        </w:rPr>
      </w:pPr>
    </w:p>
    <w:sectPr w:rsidR="00343757" w:rsidRPr="00343757"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14" w:rsidRDefault="00F61314" w:rsidP="00BE4994">
      <w:pPr>
        <w:spacing w:after="0" w:line="240" w:lineRule="auto"/>
      </w:pPr>
      <w:r>
        <w:separator/>
      </w:r>
    </w:p>
  </w:endnote>
  <w:endnote w:type="continuationSeparator" w:id="0">
    <w:p w:rsidR="00F61314" w:rsidRDefault="00F61314"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124C8C">
      <w:rPr>
        <w:noProof/>
      </w:rPr>
      <w:t>14</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14" w:rsidRDefault="00F61314" w:rsidP="00BE4994">
      <w:pPr>
        <w:spacing w:after="0" w:line="240" w:lineRule="auto"/>
      </w:pPr>
      <w:r>
        <w:separator/>
      </w:r>
    </w:p>
  </w:footnote>
  <w:footnote w:type="continuationSeparator" w:id="0">
    <w:p w:rsidR="00F61314" w:rsidRDefault="00F61314"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31"/>
  </w:num>
  <w:num w:numId="3">
    <w:abstractNumId w:val="23"/>
  </w:num>
  <w:num w:numId="4">
    <w:abstractNumId w:val="11"/>
  </w:num>
  <w:num w:numId="5">
    <w:abstractNumId w:val="7"/>
  </w:num>
  <w:num w:numId="6">
    <w:abstractNumId w:val="12"/>
  </w:num>
  <w:num w:numId="7">
    <w:abstractNumId w:val="13"/>
  </w:num>
  <w:num w:numId="8">
    <w:abstractNumId w:val="17"/>
  </w:num>
  <w:num w:numId="9">
    <w:abstractNumId w:val="3"/>
  </w:num>
  <w:num w:numId="10">
    <w:abstractNumId w:val="0"/>
  </w:num>
  <w:num w:numId="11">
    <w:abstractNumId w:val="32"/>
  </w:num>
  <w:num w:numId="12">
    <w:abstractNumId w:val="24"/>
  </w:num>
  <w:num w:numId="13">
    <w:abstractNumId w:val="19"/>
  </w:num>
  <w:num w:numId="14">
    <w:abstractNumId w:val="5"/>
  </w:num>
  <w:num w:numId="15">
    <w:abstractNumId w:val="30"/>
  </w:num>
  <w:num w:numId="16">
    <w:abstractNumId w:val="14"/>
  </w:num>
  <w:num w:numId="17">
    <w:abstractNumId w:val="10"/>
  </w:num>
  <w:num w:numId="18">
    <w:abstractNumId w:val="20"/>
  </w:num>
  <w:num w:numId="19">
    <w:abstractNumId w:val="29"/>
  </w:num>
  <w:num w:numId="20">
    <w:abstractNumId w:val="1"/>
  </w:num>
  <w:num w:numId="21">
    <w:abstractNumId w:val="27"/>
  </w:num>
  <w:num w:numId="22">
    <w:abstractNumId w:val="25"/>
  </w:num>
  <w:num w:numId="23">
    <w:abstractNumId w:val="2"/>
  </w:num>
  <w:num w:numId="24">
    <w:abstractNumId w:val="8"/>
  </w:num>
  <w:num w:numId="25">
    <w:abstractNumId w:val="15"/>
  </w:num>
  <w:num w:numId="26">
    <w:abstractNumId w:val="22"/>
  </w:num>
  <w:num w:numId="27">
    <w:abstractNumId w:val="6"/>
  </w:num>
  <w:num w:numId="28">
    <w:abstractNumId w:val="9"/>
  </w:num>
  <w:num w:numId="29">
    <w:abstractNumId w:val="26"/>
  </w:num>
  <w:num w:numId="30">
    <w:abstractNumId w:val="4"/>
  </w:num>
  <w:num w:numId="31">
    <w:abstractNumId w:val="18"/>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35B8"/>
    <w:rsid w:val="000C773D"/>
    <w:rsid w:val="000E780E"/>
    <w:rsid w:val="000F0C81"/>
    <w:rsid w:val="000F39D5"/>
    <w:rsid w:val="000F5844"/>
    <w:rsid w:val="000F79C4"/>
    <w:rsid w:val="00100D1E"/>
    <w:rsid w:val="00106414"/>
    <w:rsid w:val="00107FF4"/>
    <w:rsid w:val="001166D8"/>
    <w:rsid w:val="0012340F"/>
    <w:rsid w:val="00123514"/>
    <w:rsid w:val="00124C8C"/>
    <w:rsid w:val="00125584"/>
    <w:rsid w:val="00126D25"/>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3BF4"/>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9B1"/>
    <w:rsid w:val="009F5E07"/>
    <w:rsid w:val="00A031D6"/>
    <w:rsid w:val="00A04EC0"/>
    <w:rsid w:val="00A05B66"/>
    <w:rsid w:val="00A2069E"/>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1314"/>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293BF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293BF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293BF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293BF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293BF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293BF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293BF4"/>
    <w:rPr>
      <w:rFonts w:ascii="Times New Roman" w:eastAsia="Times New Roman" w:hAnsi="Times New Roman"/>
      <w:b/>
      <w:sz w:val="24"/>
    </w:rPr>
  </w:style>
  <w:style w:type="character" w:customStyle="1" w:styleId="Titolo5Carattere">
    <w:name w:val="Titolo 5 Carattere"/>
    <w:basedOn w:val="Carpredefinitoparagrafo"/>
    <w:link w:val="Titolo5"/>
    <w:rsid w:val="00293BF4"/>
    <w:rPr>
      <w:rFonts w:ascii="Arial" w:eastAsia="Times New Roman" w:hAnsi="Arial"/>
      <w:b/>
      <w:sz w:val="24"/>
    </w:rPr>
  </w:style>
  <w:style w:type="character" w:customStyle="1" w:styleId="Titolo6Carattere">
    <w:name w:val="Titolo 6 Carattere"/>
    <w:basedOn w:val="Carpredefinitoparagrafo"/>
    <w:link w:val="Titolo6"/>
    <w:rsid w:val="00293BF4"/>
    <w:rPr>
      <w:rFonts w:ascii="Arial" w:eastAsia="Times New Roman" w:hAnsi="Arial"/>
      <w:b/>
      <w:sz w:val="24"/>
    </w:rPr>
  </w:style>
  <w:style w:type="character" w:customStyle="1" w:styleId="Titolo7Carattere">
    <w:name w:val="Titolo 7 Carattere"/>
    <w:basedOn w:val="Carpredefinitoparagrafo"/>
    <w:link w:val="Titolo7"/>
    <w:rsid w:val="00293BF4"/>
    <w:rPr>
      <w:rFonts w:ascii="Arial" w:eastAsia="Times New Roman" w:hAnsi="Arial"/>
      <w:sz w:val="24"/>
    </w:rPr>
  </w:style>
  <w:style w:type="character" w:customStyle="1" w:styleId="Titolo8Carattere">
    <w:name w:val="Titolo 8 Carattere"/>
    <w:basedOn w:val="Carpredefinitoparagrafo"/>
    <w:link w:val="Titolo8"/>
    <w:rsid w:val="00293BF4"/>
    <w:rPr>
      <w:rFonts w:ascii="Arial" w:eastAsia="Times New Roman" w:hAnsi="Arial"/>
      <w:b/>
      <w:sz w:val="40"/>
    </w:rPr>
  </w:style>
  <w:style w:type="character" w:customStyle="1" w:styleId="Titolo9Carattere">
    <w:name w:val="Titolo 9 Carattere"/>
    <w:basedOn w:val="Carpredefinitoparagrafo"/>
    <w:link w:val="Titolo9"/>
    <w:rsid w:val="00293BF4"/>
    <w:rPr>
      <w:rFonts w:ascii="Arial" w:eastAsia="Times New Roman" w:hAnsi="Arial"/>
      <w:b/>
      <w:sz w:val="28"/>
      <w:u w:val="single"/>
    </w:rPr>
  </w:style>
  <w:style w:type="numbering" w:customStyle="1" w:styleId="Nessunelenco1">
    <w:name w:val="Nessun elenco1"/>
    <w:next w:val="Nessunelenco"/>
    <w:uiPriority w:val="99"/>
    <w:semiHidden/>
    <w:unhideWhenUsed/>
    <w:rsid w:val="00293BF4"/>
  </w:style>
  <w:style w:type="paragraph" w:styleId="Sommario1">
    <w:name w:val="toc 1"/>
    <w:basedOn w:val="Normale"/>
    <w:next w:val="Normale"/>
    <w:autoRedefine/>
    <w:semiHidden/>
    <w:rsid w:val="00293BF4"/>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293BF4"/>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293BF4"/>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293BF4"/>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293BF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293BF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293BF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293BF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293BF4"/>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293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293BF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293BF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293BF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293BF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293BF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293BF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293BF4"/>
    <w:rPr>
      <w:rFonts w:ascii="Times New Roman" w:eastAsia="Times New Roman" w:hAnsi="Times New Roman"/>
      <w:b/>
      <w:sz w:val="24"/>
    </w:rPr>
  </w:style>
  <w:style w:type="character" w:customStyle="1" w:styleId="Titolo5Carattere">
    <w:name w:val="Titolo 5 Carattere"/>
    <w:basedOn w:val="Carpredefinitoparagrafo"/>
    <w:link w:val="Titolo5"/>
    <w:rsid w:val="00293BF4"/>
    <w:rPr>
      <w:rFonts w:ascii="Arial" w:eastAsia="Times New Roman" w:hAnsi="Arial"/>
      <w:b/>
      <w:sz w:val="24"/>
    </w:rPr>
  </w:style>
  <w:style w:type="character" w:customStyle="1" w:styleId="Titolo6Carattere">
    <w:name w:val="Titolo 6 Carattere"/>
    <w:basedOn w:val="Carpredefinitoparagrafo"/>
    <w:link w:val="Titolo6"/>
    <w:rsid w:val="00293BF4"/>
    <w:rPr>
      <w:rFonts w:ascii="Arial" w:eastAsia="Times New Roman" w:hAnsi="Arial"/>
      <w:b/>
      <w:sz w:val="24"/>
    </w:rPr>
  </w:style>
  <w:style w:type="character" w:customStyle="1" w:styleId="Titolo7Carattere">
    <w:name w:val="Titolo 7 Carattere"/>
    <w:basedOn w:val="Carpredefinitoparagrafo"/>
    <w:link w:val="Titolo7"/>
    <w:rsid w:val="00293BF4"/>
    <w:rPr>
      <w:rFonts w:ascii="Arial" w:eastAsia="Times New Roman" w:hAnsi="Arial"/>
      <w:sz w:val="24"/>
    </w:rPr>
  </w:style>
  <w:style w:type="character" w:customStyle="1" w:styleId="Titolo8Carattere">
    <w:name w:val="Titolo 8 Carattere"/>
    <w:basedOn w:val="Carpredefinitoparagrafo"/>
    <w:link w:val="Titolo8"/>
    <w:rsid w:val="00293BF4"/>
    <w:rPr>
      <w:rFonts w:ascii="Arial" w:eastAsia="Times New Roman" w:hAnsi="Arial"/>
      <w:b/>
      <w:sz w:val="40"/>
    </w:rPr>
  </w:style>
  <w:style w:type="character" w:customStyle="1" w:styleId="Titolo9Carattere">
    <w:name w:val="Titolo 9 Carattere"/>
    <w:basedOn w:val="Carpredefinitoparagrafo"/>
    <w:link w:val="Titolo9"/>
    <w:rsid w:val="00293BF4"/>
    <w:rPr>
      <w:rFonts w:ascii="Arial" w:eastAsia="Times New Roman" w:hAnsi="Arial"/>
      <w:b/>
      <w:sz w:val="28"/>
      <w:u w:val="single"/>
    </w:rPr>
  </w:style>
  <w:style w:type="numbering" w:customStyle="1" w:styleId="Nessunelenco1">
    <w:name w:val="Nessun elenco1"/>
    <w:next w:val="Nessunelenco"/>
    <w:uiPriority w:val="99"/>
    <w:semiHidden/>
    <w:unhideWhenUsed/>
    <w:rsid w:val="00293BF4"/>
  </w:style>
  <w:style w:type="paragraph" w:styleId="Sommario1">
    <w:name w:val="toc 1"/>
    <w:basedOn w:val="Normale"/>
    <w:next w:val="Normale"/>
    <w:autoRedefine/>
    <w:semiHidden/>
    <w:rsid w:val="00293BF4"/>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293BF4"/>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293BF4"/>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293BF4"/>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293BF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293BF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293BF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293BF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293BF4"/>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29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9667</Words>
  <Characters>55103</Characters>
  <Application>Microsoft Office Word</Application>
  <DocSecurity>0</DocSecurity>
  <Lines>459</Lines>
  <Paragraphs>129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2022-12-01T10:38:00Z</dcterms:created>
  <dcterms:modified xsi:type="dcterms:W3CDTF">2022-12-01T10:38:00Z</dcterms:modified>
</cp:coreProperties>
</file>